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bCs/>
          <w:caps/>
          <w:color w:val="000000"/>
        </w:rPr>
        <w:t>РОССИЙСКАЯ ФЕДЕРАЦИЯ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bCs/>
          <w:caps/>
          <w:color w:val="000000"/>
        </w:rPr>
        <w:t>АДМИНИСТРАЦИЯ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bCs/>
          <w:caps/>
          <w:color w:val="000000"/>
        </w:rPr>
        <w:t>РОССЫПНЯНСКОГО СЕЛЬСКОГО ПОСЕЛЕНИЯ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bCs/>
          <w:caps/>
          <w:color w:val="000000"/>
        </w:rPr>
        <w:t>КАЛАЧЕЕВСКОГО МУНИЦИПАЛЬНОГО РАЙОНА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bCs/>
          <w:caps/>
          <w:color w:val="000000"/>
        </w:rPr>
        <w:t>ВОРОНЕЖСКОЙ ОБЛАСТИ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bCs/>
          <w:caps/>
          <w:color w:val="000000"/>
        </w:rPr>
        <w:t>П О С Т А Н О В Л Е Н И Е</w:t>
      </w:r>
    </w:p>
    <w:p w:rsid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от «22» марта 2016 г. № 30</w:t>
      </w:r>
    </w:p>
    <w:p w:rsidR="006C500C" w:rsidRDefault="006C500C" w:rsidP="006C500C">
      <w:pPr>
        <w:pStyle w:val="a3"/>
        <w:spacing w:before="0" w:beforeAutospacing="0" w:after="0" w:afterAutospacing="0"/>
        <w:ind w:left="709" w:firstLine="567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с.Медвежье</w:t>
      </w:r>
      <w:proofErr w:type="spellEnd"/>
    </w:p>
    <w:p w:rsidR="006C500C" w:rsidRDefault="006C500C" w:rsidP="006C500C">
      <w:pPr>
        <w:pStyle w:val="title0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Порядка проведения антикоррупционной экспертизы нормативных правовых актов и проектов нормативных правовых актов администрации Россыпнянского сельского поселения Калачеевского муниципального района Воронежской области</w:t>
      </w:r>
    </w:p>
    <w:p w:rsidR="006C500C" w:rsidRDefault="006C500C" w:rsidP="006C500C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соответствии с Федеральным законом от 25.12.2008 г. № 273-ФЗ «О противодействии коррупции», Федеральным законом от 17.07.2009 г.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 администрация Россыпнянского сельского поселения Калачеевского муниципального района Воронежской области </w:t>
      </w:r>
      <w:r>
        <w:rPr>
          <w:rFonts w:ascii="Arial" w:hAnsi="Arial" w:cs="Arial"/>
          <w:b/>
          <w:bCs/>
          <w:color w:val="000000"/>
        </w:rPr>
        <w:t>п о с т а н о в л я </w:t>
      </w:r>
      <w:proofErr w:type="spellStart"/>
      <w:r>
        <w:rPr>
          <w:rFonts w:ascii="Arial" w:hAnsi="Arial" w:cs="Arial"/>
          <w:b/>
          <w:bCs/>
          <w:color w:val="000000"/>
        </w:rPr>
        <w:t>ет</w:t>
      </w:r>
      <w:proofErr w:type="spellEnd"/>
      <w:r>
        <w:rPr>
          <w:rFonts w:ascii="Arial" w:hAnsi="Arial" w:cs="Arial"/>
          <w:b/>
          <w:bCs/>
          <w:color w:val="000000"/>
        </w:rPr>
        <w:t> :</w:t>
      </w:r>
    </w:p>
    <w:p w:rsid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1. Утвердить прилагаемый Порядок проведения антикоррупционной экспертизы нормативных правовых актов и проектов нормативных правовых актов администрации Россыпнянского сельского поселения Калачеевского муниципального района Воронежской области.</w:t>
      </w:r>
    </w:p>
    <w:p w:rsid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2. Признать утратившим силу:</w:t>
      </w:r>
    </w:p>
    <w:p w:rsid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постановление администрации Россыпнянского сельского поселения Калачеевского муниципального района Воронежской области от 09.08.2010 г. № 10 «</w:t>
      </w:r>
      <w:r>
        <w:rPr>
          <w:rFonts w:ascii="Arial" w:hAnsi="Arial" w:cs="Arial"/>
          <w:color w:val="000000"/>
          <w:spacing w:val="-5"/>
        </w:rPr>
        <w:t>Об экспертизе проектов нормативных правовых актов и иных документов в целях выявления в них положений, способствующих созданию условий </w:t>
      </w:r>
      <w:r>
        <w:rPr>
          <w:rFonts w:ascii="Arial" w:hAnsi="Arial" w:cs="Arial"/>
          <w:color w:val="000000"/>
        </w:rPr>
        <w:t>для проявления коррупции».</w:t>
      </w:r>
    </w:p>
    <w:p w:rsid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3. Настоящее постановление опубликовать в Вестнике муниципальных правовых актов Россыпнянского сельского поселения Калачеевского муниципального района Воронежской области.</w:t>
      </w:r>
    </w:p>
    <w:p w:rsidR="006C500C" w:rsidRPr="006C500C" w:rsidRDefault="006C500C" w:rsidP="006C500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bCs/>
          <w:color w:val="000000"/>
        </w:rPr>
        <w:t>Глава Россыпнянского сельского поселения</w:t>
      </w:r>
    </w:p>
    <w:p w:rsidR="006C500C" w:rsidRPr="006C500C" w:rsidRDefault="006C500C" w:rsidP="006C500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bCs/>
          <w:color w:val="000000"/>
        </w:rPr>
        <w:t>Калачеевского муниципального района</w:t>
      </w:r>
    </w:p>
    <w:p w:rsidR="006C500C" w:rsidRPr="006C500C" w:rsidRDefault="006C500C" w:rsidP="006C500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bCs/>
          <w:color w:val="000000"/>
        </w:rPr>
        <w:t xml:space="preserve">Воронежской области                                                                                     И.И. </w:t>
      </w:r>
      <w:proofErr w:type="spellStart"/>
      <w:r w:rsidRPr="006C500C">
        <w:rPr>
          <w:rFonts w:ascii="Arial" w:hAnsi="Arial" w:cs="Arial"/>
          <w:bCs/>
          <w:color w:val="000000"/>
        </w:rPr>
        <w:t>Лубянский</w:t>
      </w:r>
      <w:proofErr w:type="spellEnd"/>
    </w:p>
    <w:p w:rsidR="006C500C" w:rsidRDefault="006C500C" w:rsidP="006C500C">
      <w:pPr>
        <w:pStyle w:val="a3"/>
        <w:spacing w:before="0" w:beforeAutospacing="0" w:after="0" w:afterAutospacing="0"/>
        <w:ind w:left="510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</w:t>
      </w:r>
    </w:p>
    <w:p w:rsidR="006C500C" w:rsidRDefault="006C500C" w:rsidP="006C500C">
      <w:pPr>
        <w:pStyle w:val="a3"/>
        <w:spacing w:before="0" w:beforeAutospacing="0" w:after="0" w:afterAutospacing="0"/>
        <w:ind w:left="510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 администрации</w:t>
      </w:r>
    </w:p>
    <w:p w:rsidR="006C500C" w:rsidRDefault="006C500C" w:rsidP="006C500C">
      <w:pPr>
        <w:pStyle w:val="consplusnormal"/>
        <w:spacing w:before="0" w:beforeAutospacing="0" w:after="0" w:afterAutospacing="0"/>
        <w:ind w:left="510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Россыпнянского сельского поселения Калачеевского муниципального района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Воронежской области</w:t>
      </w:r>
    </w:p>
    <w:p w:rsidR="006C500C" w:rsidRDefault="006C500C" w:rsidP="006C500C">
      <w:pPr>
        <w:pStyle w:val="a3"/>
        <w:spacing w:before="0" w:beforeAutospacing="0" w:after="0" w:afterAutospacing="0"/>
        <w:ind w:left="510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22.03.2016 г. № 30</w:t>
      </w:r>
    </w:p>
    <w:p w:rsidR="006C500C" w:rsidRDefault="006C500C" w:rsidP="006C500C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Cs/>
          <w:color w:val="000000"/>
          <w:sz w:val="22"/>
          <w:szCs w:val="22"/>
        </w:rPr>
      </w:pPr>
      <w:bookmarkStart w:id="0" w:name="P29"/>
      <w:bookmarkEnd w:id="0"/>
      <w:r w:rsidRPr="006C500C">
        <w:rPr>
          <w:rFonts w:ascii="Arial" w:hAnsi="Arial" w:cs="Arial"/>
          <w:bCs/>
          <w:color w:val="000000"/>
        </w:rPr>
        <w:t>Порядок</w:t>
      </w:r>
    </w:p>
    <w:p w:rsidR="006C500C" w:rsidRPr="006C500C" w:rsidRDefault="006C500C" w:rsidP="006C500C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6C500C">
        <w:rPr>
          <w:rFonts w:ascii="Arial" w:hAnsi="Arial" w:cs="Arial"/>
          <w:bCs/>
          <w:color w:val="000000"/>
        </w:rPr>
        <w:t>проведения антикоррупционной экспертизы нормативных правовых актов</w:t>
      </w:r>
    </w:p>
    <w:p w:rsidR="006C500C" w:rsidRPr="006C500C" w:rsidRDefault="006C500C" w:rsidP="006C500C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6C500C">
        <w:rPr>
          <w:rFonts w:ascii="Arial" w:hAnsi="Arial" w:cs="Arial"/>
          <w:bCs/>
          <w:color w:val="000000"/>
        </w:rPr>
        <w:t>и проектов нормативных правовых актов администрации</w:t>
      </w:r>
    </w:p>
    <w:p w:rsidR="006C500C" w:rsidRPr="006C500C" w:rsidRDefault="006C500C" w:rsidP="006C500C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6C500C">
        <w:rPr>
          <w:rFonts w:ascii="Arial" w:hAnsi="Arial" w:cs="Arial"/>
          <w:bCs/>
          <w:color w:val="000000"/>
        </w:rPr>
        <w:lastRenderedPageBreak/>
        <w:t>Россыпнянского сельского поселения</w:t>
      </w:r>
    </w:p>
    <w:p w:rsidR="006C500C" w:rsidRPr="006C500C" w:rsidRDefault="006C500C" w:rsidP="006C500C">
      <w:pPr>
        <w:pStyle w:val="consplustitle"/>
        <w:spacing w:before="0" w:beforeAutospacing="0" w:after="0" w:afterAutospacing="0"/>
        <w:ind w:firstLine="567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6C500C">
        <w:rPr>
          <w:rFonts w:ascii="Arial" w:hAnsi="Arial" w:cs="Arial"/>
          <w:bCs/>
          <w:color w:val="000000"/>
        </w:rPr>
        <w:t>Калачеевского муниципального района Воронежской области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_GoBack"/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bCs/>
          <w:color w:val="000000"/>
        </w:rPr>
        <w:t>I. Общие положения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1.1. Порядок проведения антикоррупционной экспертизы нормативных правовых актов и проектов нормативных правовых актов администрации Россыпнянского сельского поселения Калачеевского муниципального района Воронежской области (далее - Порядок) разработан в соответствии с Федеральным законом от 25.12.2008 г. № 273-ФЗ «О противодействии коррупции», Федеральным законом от 17.07.2009 г.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г. № 96 «Об антикоррупционной экспертизе нормативных правовых актов и проектов нормативных правовых актов».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1.2. Настоящий Порядок определяет процедуру проведения антикоррупционной экспертизы нормативных правовых актов и проектов нормативных правовых актов администрации Россыпнянского сельского поселения Калачеевского муниципального района Воронежской области (далее - администрация).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1.3. Антикоррупционная экспертиза нормативных правовых актов и проектов нормативных правовых актов администрации проводится специалистом администрации, на которого возложена обязанность по проведению антикоррупционной экспертизы (далее – специалист администрации),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№ 96.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1.4. Сроки проведения антикоррупционной экспертизы: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- нормативных правовых актов - в течение 5 рабочих дней со дня получения поручения главы Россыпнянского сельского поселения Калачеевского муниципального района Воронежской области;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- проектов нормативных правовых актов - в течение 5 рабочих дней со дня поступления проекта нормативного правового акта на экспертизу.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 xml:space="preserve">1.5. По результатам антикоррупционной экспертизы нормативных правовых актов и проектов нормативных правовых актов администрации составляется заключение по форме согласно </w:t>
      </w:r>
      <w:proofErr w:type="gramStart"/>
      <w:r w:rsidRPr="006C500C">
        <w:rPr>
          <w:rFonts w:ascii="Arial" w:hAnsi="Arial" w:cs="Arial"/>
          <w:color w:val="000000"/>
        </w:rPr>
        <w:t>приложению</w:t>
      </w:r>
      <w:proofErr w:type="gramEnd"/>
      <w:r w:rsidRPr="006C500C">
        <w:rPr>
          <w:rFonts w:ascii="Arial" w:hAnsi="Arial" w:cs="Arial"/>
          <w:color w:val="000000"/>
        </w:rPr>
        <w:t xml:space="preserve"> к настоящему Порядку.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1.6. Не проводится антикоррупционная экспертиза отмененных или признанных утратившими силу нормативных правовых актов, а также нормативных правовых актов, в отношении которых проводилась антикоррупционная экспертиза, если в дальнейшем в эти акты не вносились изменения.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bCs/>
          <w:color w:val="000000"/>
        </w:rPr>
        <w:t>II. Порядок проведения антикоррупционной экспертизы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bCs/>
          <w:color w:val="000000"/>
        </w:rPr>
        <w:t>нормативных правовых актов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2.1. Антикоррупционная экспертиза действующих нормативных правовых актов осуществляется специалистом администрации по поручению главы Россыпнянского сельского поселения Калачеевского муниципального района Воронежской области.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2.2. Выявленные в нормативном правовом акте </w:t>
      </w:r>
      <w:proofErr w:type="spellStart"/>
      <w:r w:rsidRPr="006C500C">
        <w:rPr>
          <w:rFonts w:ascii="Arial" w:hAnsi="Arial" w:cs="Arial"/>
          <w:color w:val="000000"/>
        </w:rPr>
        <w:t>коррупциогенные</w:t>
      </w:r>
      <w:proofErr w:type="spellEnd"/>
      <w:r w:rsidRPr="006C500C">
        <w:rPr>
          <w:rFonts w:ascii="Arial" w:hAnsi="Arial" w:cs="Arial"/>
          <w:color w:val="000000"/>
        </w:rPr>
        <w:t> факторы отражаются в заключении, составляемом по результатам антикоррупционной экспертизы.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2.3. В заключении отражаются следующие сведения: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lastRenderedPageBreak/>
        <w:t>- дата и регистрационный номер заключения;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- реквизиты нормативного правового акта (вид акта, дата, номер и наименование);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- перечень выявленных </w:t>
      </w:r>
      <w:proofErr w:type="spellStart"/>
      <w:r w:rsidRPr="006C500C">
        <w:rPr>
          <w:rFonts w:ascii="Arial" w:hAnsi="Arial" w:cs="Arial"/>
          <w:color w:val="000000"/>
        </w:rPr>
        <w:t>коррупциогенных</w:t>
      </w:r>
      <w:proofErr w:type="spellEnd"/>
      <w:r w:rsidRPr="006C500C">
        <w:rPr>
          <w:rFonts w:ascii="Arial" w:hAnsi="Arial" w:cs="Arial"/>
          <w:color w:val="000000"/>
        </w:rPr>
        <w:t> факторов с указанием их признаков;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- предложения по устранению </w:t>
      </w:r>
      <w:proofErr w:type="spellStart"/>
      <w:r w:rsidRPr="006C500C">
        <w:rPr>
          <w:rFonts w:ascii="Arial" w:hAnsi="Arial" w:cs="Arial"/>
          <w:color w:val="000000"/>
        </w:rPr>
        <w:t>коррупциогенных</w:t>
      </w:r>
      <w:proofErr w:type="spellEnd"/>
      <w:r w:rsidRPr="006C500C">
        <w:rPr>
          <w:rFonts w:ascii="Arial" w:hAnsi="Arial" w:cs="Arial"/>
          <w:color w:val="000000"/>
        </w:rPr>
        <w:t> факторов.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2.4. Заключение подписывается главой Россыпнянского сельского поселения Калачеевского муниципального района Воронежской области.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2.5. Положения действующего нормативного правового акта, содержащие </w:t>
      </w:r>
      <w:proofErr w:type="spellStart"/>
      <w:r w:rsidRPr="006C500C">
        <w:rPr>
          <w:rFonts w:ascii="Arial" w:hAnsi="Arial" w:cs="Arial"/>
          <w:color w:val="000000"/>
        </w:rPr>
        <w:t>коррупциогенные</w:t>
      </w:r>
      <w:proofErr w:type="spellEnd"/>
      <w:r w:rsidRPr="006C500C">
        <w:rPr>
          <w:rFonts w:ascii="Arial" w:hAnsi="Arial" w:cs="Arial"/>
          <w:color w:val="000000"/>
        </w:rPr>
        <w:t> факторы, выявленные при проведении антикоррупционной экспертизы, устраняются посредством внесения изменений в нормативный правовой акт.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bCs/>
          <w:color w:val="000000"/>
        </w:rPr>
        <w:t>III. Порядок проведения антикоррупционной экспертизы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bCs/>
          <w:color w:val="000000"/>
        </w:rPr>
        <w:t>проектов нормативных правовых актов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3.1. Антикоррупционная экспертиза проектов нормативных правовых актов осуществляется специалистом администрации при проведении их правовой экспертизы.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3.2. В случае выявления в проекте нормативного правового акта </w:t>
      </w:r>
      <w:proofErr w:type="spellStart"/>
      <w:r w:rsidRPr="006C500C">
        <w:rPr>
          <w:rFonts w:ascii="Arial" w:hAnsi="Arial" w:cs="Arial"/>
          <w:color w:val="000000"/>
        </w:rPr>
        <w:t>коррупциогенных</w:t>
      </w:r>
      <w:proofErr w:type="spellEnd"/>
      <w:r w:rsidRPr="006C500C">
        <w:rPr>
          <w:rFonts w:ascii="Arial" w:hAnsi="Arial" w:cs="Arial"/>
          <w:color w:val="000000"/>
        </w:rPr>
        <w:t> факторов составляется заключение, в котором указываются: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- дата и регистрационный номер заключения;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- реквизиты проекта нормативного правового акта (вид и наименование проекта нормативного правового акта);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- перечень выявленных </w:t>
      </w:r>
      <w:proofErr w:type="spellStart"/>
      <w:r w:rsidRPr="006C500C">
        <w:rPr>
          <w:rFonts w:ascii="Arial" w:hAnsi="Arial" w:cs="Arial"/>
          <w:color w:val="000000"/>
        </w:rPr>
        <w:t>коррупциогенных</w:t>
      </w:r>
      <w:proofErr w:type="spellEnd"/>
      <w:r w:rsidRPr="006C500C">
        <w:rPr>
          <w:rFonts w:ascii="Arial" w:hAnsi="Arial" w:cs="Arial"/>
          <w:color w:val="000000"/>
        </w:rPr>
        <w:t> факторов;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- предложения по устранению </w:t>
      </w:r>
      <w:proofErr w:type="spellStart"/>
      <w:r w:rsidRPr="006C500C">
        <w:rPr>
          <w:rFonts w:ascii="Arial" w:hAnsi="Arial" w:cs="Arial"/>
          <w:color w:val="000000"/>
        </w:rPr>
        <w:t>коррупциогенных</w:t>
      </w:r>
      <w:proofErr w:type="spellEnd"/>
      <w:r w:rsidRPr="006C500C">
        <w:rPr>
          <w:rFonts w:ascii="Arial" w:hAnsi="Arial" w:cs="Arial"/>
          <w:color w:val="000000"/>
        </w:rPr>
        <w:t> факторов.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3.3. Заключение оформляется на бланке администрации и подписывается главой Россыпнянского сельского поселения Калачеевского муниципального района Воронежской области.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3.4. Проекты нормативных правовых актов, содержащие </w:t>
      </w:r>
      <w:proofErr w:type="spellStart"/>
      <w:r w:rsidRPr="006C500C">
        <w:rPr>
          <w:rFonts w:ascii="Arial" w:hAnsi="Arial" w:cs="Arial"/>
          <w:color w:val="000000"/>
        </w:rPr>
        <w:t>коррупциогенные</w:t>
      </w:r>
      <w:proofErr w:type="spellEnd"/>
      <w:r w:rsidRPr="006C500C">
        <w:rPr>
          <w:rFonts w:ascii="Arial" w:hAnsi="Arial" w:cs="Arial"/>
          <w:color w:val="000000"/>
        </w:rPr>
        <w:t> факторы, подлежат доработке специалистами администрации, являющимися их разработчиками.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После устранения выявленных </w:t>
      </w:r>
      <w:proofErr w:type="spellStart"/>
      <w:r w:rsidRPr="006C500C">
        <w:rPr>
          <w:rFonts w:ascii="Arial" w:hAnsi="Arial" w:cs="Arial"/>
          <w:color w:val="000000"/>
        </w:rPr>
        <w:t>коррупциогенных</w:t>
      </w:r>
      <w:proofErr w:type="spellEnd"/>
      <w:r w:rsidRPr="006C500C">
        <w:rPr>
          <w:rFonts w:ascii="Arial" w:hAnsi="Arial" w:cs="Arial"/>
          <w:color w:val="000000"/>
        </w:rPr>
        <w:t> факторов проекты нормативных правовых актов направляются для проведения повторной антикоррупционной экспертизы.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left="5040"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Приложение</w:t>
      </w:r>
    </w:p>
    <w:p w:rsidR="006C500C" w:rsidRPr="006C500C" w:rsidRDefault="006C500C" w:rsidP="006C500C">
      <w:pPr>
        <w:pStyle w:val="consplustitle"/>
        <w:spacing w:before="0" w:beforeAutospacing="0" w:after="0" w:afterAutospacing="0"/>
        <w:ind w:left="5040" w:firstLine="56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к Порядку проведения антикоррупционной экспертизы нормативных правовых актов</w:t>
      </w:r>
    </w:p>
    <w:p w:rsidR="006C500C" w:rsidRPr="006C500C" w:rsidRDefault="006C500C" w:rsidP="006C500C">
      <w:pPr>
        <w:pStyle w:val="consplustitle"/>
        <w:spacing w:before="0" w:beforeAutospacing="0" w:after="0" w:afterAutospacing="0"/>
        <w:ind w:left="5040" w:firstLine="56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 xml:space="preserve">и проектов нормативных правовых актов администрации Россыпнянского сельского поселения </w:t>
      </w:r>
      <w:r w:rsidRPr="006C500C">
        <w:rPr>
          <w:rFonts w:ascii="Arial" w:hAnsi="Arial" w:cs="Arial"/>
          <w:color w:val="000000"/>
        </w:rPr>
        <w:lastRenderedPageBreak/>
        <w:t>Калачеевского муниципального района Воронежской области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Форма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bookmarkStart w:id="2" w:name="P86"/>
      <w:bookmarkEnd w:id="2"/>
      <w:r w:rsidRPr="006C500C">
        <w:rPr>
          <w:rFonts w:ascii="Arial" w:hAnsi="Arial" w:cs="Arial"/>
          <w:color w:val="000000"/>
        </w:rPr>
        <w:t>ЗАКЛЮЧЕНИЕ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по результатам проведения антикоррупционной экспертизы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«_____» _____________ 20__ № __________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В соответствии с частью 4 статьи 3 Федерального закона от 17.07.2009 г. № 172-ФЗ «Об антикоррупционной экспертизе нормативных правовых актов и проектов нормативных правовых актов», статьей 6 Федерального закона от 25.12.2008 г. № 273-ФЗ «О противодействии коррупции» и постановлением администрации Россыпнянского сельского поселения Калачеевского муниципального района Воронежской области от 22.03.2016 г. № 30 администрацией Россыпнянского сельского поселения Калачеевского муниципального района Воронежской области проведена антикоррупционная экспертиза_________________________________________________________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left="1418" w:right="424" w:firstLine="567"/>
        <w:jc w:val="center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(вид, дата, номер и наименование нормативного правового акта (проекта нормативного правового акта))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center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Вариант 1: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В представленном______________________________________________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left="2977" w:firstLine="567"/>
        <w:jc w:val="center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(наименование нормативного правового акта (проекта нормативного правового акта))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proofErr w:type="spellStart"/>
      <w:r w:rsidRPr="006C500C">
        <w:rPr>
          <w:rFonts w:ascii="Arial" w:hAnsi="Arial" w:cs="Arial"/>
          <w:color w:val="000000"/>
        </w:rPr>
        <w:t>коррупциогенные</w:t>
      </w:r>
      <w:proofErr w:type="spellEnd"/>
      <w:r w:rsidRPr="006C500C">
        <w:rPr>
          <w:rFonts w:ascii="Arial" w:hAnsi="Arial" w:cs="Arial"/>
          <w:color w:val="000000"/>
        </w:rPr>
        <w:t> факторы не выявлены.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center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Вариант 2: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В представленном _____________________________________________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left="2977" w:firstLine="567"/>
        <w:jc w:val="center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(наименование нормативного правового акта (проекта нормативного правового акта)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выявлены </w:t>
      </w:r>
      <w:proofErr w:type="spellStart"/>
      <w:r w:rsidRPr="006C500C">
        <w:rPr>
          <w:rFonts w:ascii="Arial" w:hAnsi="Arial" w:cs="Arial"/>
          <w:color w:val="000000"/>
        </w:rPr>
        <w:t>коррупциогенные</w:t>
      </w:r>
      <w:proofErr w:type="spellEnd"/>
      <w:r w:rsidRPr="006C500C">
        <w:rPr>
          <w:rFonts w:ascii="Arial" w:hAnsi="Arial" w:cs="Arial"/>
          <w:color w:val="000000"/>
        </w:rPr>
        <w:t> факторы </w:t>
      </w:r>
      <w:r w:rsidRPr="006C500C">
        <w:rPr>
          <w:rFonts w:ascii="Arial" w:hAnsi="Arial" w:cs="Arial"/>
          <w:i/>
          <w:iCs/>
          <w:color w:val="000000"/>
        </w:rPr>
        <w:t>&lt;1&gt;.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В целях устранения выявленных </w:t>
      </w:r>
      <w:proofErr w:type="spellStart"/>
      <w:r w:rsidRPr="006C500C">
        <w:rPr>
          <w:rFonts w:ascii="Arial" w:hAnsi="Arial" w:cs="Arial"/>
          <w:color w:val="000000"/>
        </w:rPr>
        <w:t>коррупциогенных</w:t>
      </w:r>
      <w:proofErr w:type="spellEnd"/>
      <w:r w:rsidRPr="006C500C">
        <w:rPr>
          <w:rFonts w:ascii="Arial" w:hAnsi="Arial" w:cs="Arial"/>
          <w:color w:val="000000"/>
        </w:rPr>
        <w:t> факторов предлагается_______________________________________________________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left="1560" w:firstLine="567"/>
        <w:jc w:val="center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(указывается способ устранения </w:t>
      </w:r>
      <w:proofErr w:type="spellStart"/>
      <w:r w:rsidRPr="006C500C">
        <w:rPr>
          <w:rFonts w:ascii="Arial" w:hAnsi="Arial" w:cs="Arial"/>
          <w:color w:val="000000"/>
        </w:rPr>
        <w:t>коррупциогенных</w:t>
      </w:r>
      <w:proofErr w:type="spellEnd"/>
      <w:r w:rsidRPr="006C500C">
        <w:rPr>
          <w:rFonts w:ascii="Arial" w:hAnsi="Arial" w:cs="Arial"/>
          <w:color w:val="000000"/>
        </w:rPr>
        <w:t> факторов: исключение из текста документа, изложение его в другой редакции, внесение иных изменений в текст рассматриваемого документа или иной способ устранения </w:t>
      </w:r>
      <w:proofErr w:type="spellStart"/>
      <w:r w:rsidRPr="006C500C">
        <w:rPr>
          <w:rFonts w:ascii="Arial" w:hAnsi="Arial" w:cs="Arial"/>
          <w:color w:val="000000"/>
        </w:rPr>
        <w:t>коррупциогенных</w:t>
      </w:r>
      <w:proofErr w:type="spellEnd"/>
      <w:r w:rsidRPr="006C500C">
        <w:rPr>
          <w:rFonts w:ascii="Arial" w:hAnsi="Arial" w:cs="Arial"/>
          <w:color w:val="000000"/>
        </w:rPr>
        <w:t> факторов)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 w:rsidRPr="006C500C">
        <w:rPr>
          <w:rFonts w:ascii="Arial" w:hAnsi="Arial" w:cs="Arial"/>
          <w:color w:val="000000"/>
        </w:rPr>
        <w:t xml:space="preserve">(наименование </w:t>
      </w:r>
      <w:proofErr w:type="gramStart"/>
      <w:r w:rsidRPr="006C500C">
        <w:rPr>
          <w:rFonts w:ascii="Arial" w:hAnsi="Arial" w:cs="Arial"/>
          <w:color w:val="000000"/>
        </w:rPr>
        <w:t>должности)   </w:t>
      </w:r>
      <w:proofErr w:type="gramEnd"/>
      <w:r w:rsidRPr="006C500C">
        <w:rPr>
          <w:rFonts w:ascii="Arial" w:hAnsi="Arial" w:cs="Arial"/>
          <w:color w:val="000000"/>
        </w:rPr>
        <w:t>  (подпись)       (инициалы, фамилия)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6C500C">
        <w:rPr>
          <w:rFonts w:ascii="Arial" w:hAnsi="Arial" w:cs="Arial"/>
          <w:color w:val="000000"/>
        </w:rPr>
        <w:t> </w:t>
      </w:r>
    </w:p>
    <w:p w:rsidR="006C500C" w:rsidRPr="006C500C" w:rsidRDefault="006C500C" w:rsidP="006C500C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P127"/>
      <w:bookmarkEnd w:id="3"/>
      <w:r w:rsidRPr="006C500C">
        <w:rPr>
          <w:rFonts w:ascii="Arial" w:hAnsi="Arial" w:cs="Arial"/>
          <w:i/>
          <w:iCs/>
          <w:color w:val="000000"/>
        </w:rPr>
        <w:t>&lt;1&gt; Отражаются все положения нормативного правового акта, его проекта или иного документа, в которых выявлены </w:t>
      </w:r>
      <w:proofErr w:type="spellStart"/>
      <w:r w:rsidRPr="006C500C">
        <w:rPr>
          <w:rFonts w:ascii="Arial" w:hAnsi="Arial" w:cs="Arial"/>
          <w:i/>
          <w:iCs/>
          <w:color w:val="000000"/>
        </w:rPr>
        <w:t>коррупциогенные</w:t>
      </w:r>
      <w:proofErr w:type="spellEnd"/>
      <w:r w:rsidRPr="006C500C">
        <w:rPr>
          <w:rFonts w:ascii="Arial" w:hAnsi="Arial" w:cs="Arial"/>
          <w:i/>
          <w:iCs/>
          <w:color w:val="000000"/>
        </w:rPr>
        <w:t> факторы, с указанием его структурных единиц (разделов, глав, статей, частей, пунктов, подпунктов, абзацев) и соответствующих </w:t>
      </w:r>
      <w:proofErr w:type="spellStart"/>
      <w:r w:rsidRPr="006C500C">
        <w:rPr>
          <w:rFonts w:ascii="Arial" w:hAnsi="Arial" w:cs="Arial"/>
          <w:i/>
          <w:iCs/>
          <w:color w:val="000000"/>
        </w:rPr>
        <w:t>коррупциогенных</w:t>
      </w:r>
      <w:proofErr w:type="spellEnd"/>
      <w:r w:rsidRPr="006C500C">
        <w:rPr>
          <w:rFonts w:ascii="Arial" w:hAnsi="Arial" w:cs="Arial"/>
          <w:i/>
          <w:iCs/>
          <w:color w:val="000000"/>
        </w:rPr>
        <w:t> факторов со ссылкой на положения Методики, утвержденной Постановлением Правительства Российской Федерации от 26.02.2010 № 96.</w:t>
      </w:r>
    </w:p>
    <w:p w:rsidR="006C500C" w:rsidRPr="006C500C" w:rsidRDefault="006C500C" w:rsidP="006C500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bCs/>
          <w:color w:val="000000"/>
        </w:rPr>
        <w:t> </w:t>
      </w:r>
    </w:p>
    <w:p w:rsidR="006C500C" w:rsidRPr="006C500C" w:rsidRDefault="006C500C" w:rsidP="006C500C">
      <w:pPr>
        <w:pStyle w:val="foot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6C500C">
        <w:rPr>
          <w:rFonts w:ascii="Arial" w:hAnsi="Arial" w:cs="Arial"/>
          <w:color w:val="000000"/>
        </w:rPr>
        <w:t> </w:t>
      </w:r>
    </w:p>
    <w:bookmarkEnd w:id="1"/>
    <w:p w:rsidR="00B0582A" w:rsidRPr="006C500C" w:rsidRDefault="00B0582A"/>
    <w:sectPr w:rsidR="00B0582A" w:rsidRPr="006C5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B0"/>
    <w:rsid w:val="006C500C"/>
    <w:rsid w:val="00B0582A"/>
    <w:rsid w:val="00BC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17069-C28D-4040-9E41-5E4514CC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6C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6C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C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6C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C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6C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5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1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dfc</dc:creator>
  <cp:keywords/>
  <dc:description/>
  <cp:lastModifiedBy>dfc</cp:lastModifiedBy>
  <cp:revision>2</cp:revision>
  <cp:lastPrinted>2026-05-21T07:46:00Z</cp:lastPrinted>
  <dcterms:created xsi:type="dcterms:W3CDTF">2026-05-21T07:45:00Z</dcterms:created>
  <dcterms:modified xsi:type="dcterms:W3CDTF">2026-05-21T07:46:00Z</dcterms:modified>
</cp:coreProperties>
</file>